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193" w:rsidRPr="002D0193" w:rsidRDefault="0065627D" w:rsidP="0065627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="002D0193" w:rsidRPr="002D0193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2D0193" w:rsidRPr="002D0193" w:rsidRDefault="002D0193" w:rsidP="0065627D">
      <w:pPr>
        <w:jc w:val="both"/>
        <w:rPr>
          <w:rFonts w:ascii="Arial" w:hAnsi="Arial" w:cs="Arial"/>
          <w:sz w:val="24"/>
          <w:szCs w:val="24"/>
        </w:rPr>
      </w:pPr>
      <w:r w:rsidRPr="002D0193">
        <w:rPr>
          <w:rFonts w:ascii="Arial" w:hAnsi="Arial" w:cs="Arial"/>
          <w:sz w:val="24"/>
          <w:szCs w:val="24"/>
        </w:rPr>
        <w:t xml:space="preserve"> V SEMESTER                                       </w:t>
      </w:r>
      <w:r w:rsidRPr="002D0193">
        <w:rPr>
          <w:rFonts w:ascii="Arial" w:hAnsi="Arial" w:cs="Arial"/>
          <w:b/>
          <w:sz w:val="24"/>
          <w:szCs w:val="24"/>
        </w:rPr>
        <w:t xml:space="preserve">CHEMISTRY                             </w:t>
      </w:r>
      <w:r w:rsidRPr="002D0193">
        <w:rPr>
          <w:rFonts w:ascii="Arial" w:hAnsi="Arial" w:cs="Arial"/>
          <w:sz w:val="24"/>
          <w:szCs w:val="24"/>
        </w:rPr>
        <w:t>TIME: 3 HRS /WEEK</w:t>
      </w:r>
    </w:p>
    <w:p w:rsidR="002D0193" w:rsidRPr="002D0193" w:rsidRDefault="002D0193" w:rsidP="0065627D">
      <w:pPr>
        <w:jc w:val="both"/>
        <w:rPr>
          <w:rFonts w:ascii="Arial" w:hAnsi="Arial" w:cs="Arial"/>
          <w:sz w:val="24"/>
          <w:szCs w:val="24"/>
        </w:rPr>
      </w:pPr>
      <w:r w:rsidRPr="002D0193">
        <w:rPr>
          <w:rFonts w:ascii="Arial" w:hAnsi="Arial" w:cs="Arial"/>
          <w:sz w:val="24"/>
          <w:szCs w:val="24"/>
        </w:rPr>
        <w:t xml:space="preserve">CH-Ma4-5251(3)     </w:t>
      </w:r>
      <w:r w:rsidRPr="002D0193">
        <w:rPr>
          <w:rFonts w:ascii="Arial" w:hAnsi="Arial" w:cs="Arial"/>
          <w:b/>
          <w:sz w:val="24"/>
          <w:szCs w:val="24"/>
        </w:rPr>
        <w:t xml:space="preserve">Industrial Chemistry-(Polymers and Water Analysis) </w:t>
      </w:r>
      <w:r w:rsidRPr="002D0193">
        <w:rPr>
          <w:rFonts w:ascii="Arial" w:hAnsi="Arial" w:cs="Arial"/>
          <w:sz w:val="24"/>
          <w:szCs w:val="24"/>
        </w:rPr>
        <w:t xml:space="preserve">MAX.MARKS: </w:t>
      </w:r>
      <w:r w:rsidR="006A2E43">
        <w:rPr>
          <w:rFonts w:ascii="Arial" w:hAnsi="Arial" w:cs="Arial"/>
          <w:sz w:val="24"/>
          <w:szCs w:val="24"/>
        </w:rPr>
        <w:t>5</w:t>
      </w:r>
      <w:r w:rsidRPr="002D0193">
        <w:rPr>
          <w:rFonts w:ascii="Arial" w:hAnsi="Arial" w:cs="Arial"/>
          <w:sz w:val="24"/>
          <w:szCs w:val="24"/>
        </w:rPr>
        <w:t>0</w:t>
      </w:r>
    </w:p>
    <w:p w:rsidR="002D0193" w:rsidRPr="002D0193" w:rsidRDefault="0065627D" w:rsidP="002D0193">
      <w:pPr>
        <w:widowControl/>
        <w:spacing w:line="276" w:lineRule="auto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D0193" w:rsidRPr="002D0193">
        <w:rPr>
          <w:rFonts w:ascii="Arial" w:hAnsi="Arial" w:cs="Arial"/>
          <w:sz w:val="24"/>
          <w:szCs w:val="24"/>
        </w:rPr>
        <w:t>w.e.f</w:t>
      </w:r>
      <w:proofErr w:type="spellEnd"/>
      <w:r w:rsidR="002D0193" w:rsidRPr="002D0193">
        <w:rPr>
          <w:rFonts w:ascii="Arial" w:hAnsi="Arial" w:cs="Arial"/>
          <w:sz w:val="24"/>
          <w:szCs w:val="24"/>
        </w:rPr>
        <w:t>. (</w:t>
      </w:r>
      <w:r>
        <w:rPr>
          <w:rFonts w:ascii="Arial" w:hAnsi="Arial" w:cs="Arial"/>
          <w:sz w:val="24"/>
          <w:szCs w:val="24"/>
        </w:rPr>
        <w:t xml:space="preserve">23AK Batch)            </w:t>
      </w:r>
      <w:r w:rsidR="002D0193" w:rsidRPr="002D0193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         </w:t>
      </w:r>
      <w:r w:rsidR="002D0193" w:rsidRPr="002D0193">
        <w:rPr>
          <w:rFonts w:ascii="Arial" w:hAnsi="Arial" w:cs="Arial"/>
          <w:b/>
          <w:sz w:val="24"/>
          <w:szCs w:val="24"/>
        </w:rPr>
        <w:t>PRACTICAL</w:t>
      </w:r>
      <w:r w:rsidR="002D0193" w:rsidRPr="002D0193">
        <w:rPr>
          <w:rFonts w:ascii="Arial" w:hAnsi="Arial" w:cs="Arial"/>
          <w:sz w:val="24"/>
          <w:szCs w:val="24"/>
        </w:rPr>
        <w:t xml:space="preserve"> </w:t>
      </w:r>
      <w:r w:rsidR="002D0193" w:rsidRPr="002D0193">
        <w:rPr>
          <w:rFonts w:ascii="Arial" w:hAnsi="Arial" w:cs="Arial"/>
          <w:b/>
          <w:sz w:val="24"/>
          <w:szCs w:val="24"/>
        </w:rPr>
        <w:t>SYLLABUS</w:t>
      </w:r>
    </w:p>
    <w:p w:rsidR="002D0193" w:rsidRPr="002D0193" w:rsidRDefault="002D0193" w:rsidP="002D0193">
      <w:pPr>
        <w:spacing w:line="276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2D0193">
        <w:rPr>
          <w:rFonts w:ascii="Arial" w:hAnsi="Arial" w:cs="Arial"/>
          <w:b/>
          <w:color w:val="000000"/>
          <w:sz w:val="24"/>
          <w:szCs w:val="24"/>
        </w:rPr>
        <w:t xml:space="preserve">          </w:t>
      </w:r>
    </w:p>
    <w:p w:rsidR="002D0193" w:rsidRPr="002D0193" w:rsidRDefault="002D0193" w:rsidP="002D0193">
      <w:pPr>
        <w:spacing w:line="276" w:lineRule="auto"/>
        <w:rPr>
          <w:rFonts w:ascii="Arial" w:hAnsi="Arial" w:cs="Arial"/>
          <w:b/>
          <w:color w:val="000000"/>
          <w:sz w:val="24"/>
          <w:szCs w:val="24"/>
        </w:rPr>
      </w:pPr>
      <w:r w:rsidRPr="002D0193">
        <w:rPr>
          <w:rFonts w:ascii="Arial" w:hAnsi="Arial" w:cs="Arial"/>
          <w:b/>
          <w:color w:val="000000"/>
          <w:sz w:val="24"/>
          <w:szCs w:val="24"/>
        </w:rPr>
        <w:t>Course Objectives:</w:t>
      </w:r>
    </w:p>
    <w:p w:rsidR="002D0193" w:rsidRPr="002D0193" w:rsidRDefault="002D0193" w:rsidP="0065627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993" w:right="497" w:hanging="426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2D0193">
        <w:rPr>
          <w:rFonts w:ascii="Arial" w:hAnsi="Arial" w:cs="Arial"/>
          <w:color w:val="000000"/>
          <w:sz w:val="24"/>
          <w:szCs w:val="24"/>
        </w:rPr>
        <w:t>To enable the students to acquire skill the skills of qualitative and quantitative estimations pertaining to water quality</w:t>
      </w:r>
    </w:p>
    <w:p w:rsidR="002D0193" w:rsidRPr="002D0193" w:rsidRDefault="002D0193" w:rsidP="002D0193">
      <w:pPr>
        <w:spacing w:line="276" w:lineRule="auto"/>
        <w:rPr>
          <w:rFonts w:ascii="Arial" w:hAnsi="Arial" w:cs="Arial"/>
          <w:b/>
          <w:color w:val="000000"/>
          <w:sz w:val="24"/>
          <w:szCs w:val="24"/>
        </w:rPr>
      </w:pPr>
      <w:r w:rsidRPr="002D0193">
        <w:rPr>
          <w:rFonts w:ascii="Arial" w:hAnsi="Arial" w:cs="Arial"/>
          <w:b/>
          <w:color w:val="000000"/>
          <w:sz w:val="24"/>
          <w:szCs w:val="24"/>
        </w:rPr>
        <w:t>Lab work-Skills Outcomes:</w:t>
      </w:r>
    </w:p>
    <w:p w:rsidR="002D0193" w:rsidRPr="002D0193" w:rsidRDefault="0065627D" w:rsidP="002D0193">
      <w:pPr>
        <w:spacing w:line="276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</w:t>
      </w:r>
      <w:r w:rsidR="002D0193" w:rsidRPr="002D0193">
        <w:rPr>
          <w:rFonts w:ascii="Arial" w:hAnsi="Arial" w:cs="Arial"/>
          <w:color w:val="000000"/>
          <w:sz w:val="24"/>
          <w:szCs w:val="24"/>
        </w:rPr>
        <w:t>On successful completion of this practical course, student shall be able to:</w:t>
      </w:r>
    </w:p>
    <w:p w:rsidR="002D0193" w:rsidRPr="002D0193" w:rsidRDefault="002D0193" w:rsidP="0065627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2D0193">
        <w:rPr>
          <w:rFonts w:ascii="Arial" w:hAnsi="Arial" w:cs="Arial"/>
          <w:b/>
          <w:color w:val="000000"/>
          <w:sz w:val="24"/>
          <w:szCs w:val="24"/>
        </w:rPr>
        <w:t>CO1:</w:t>
      </w:r>
      <w:r w:rsidRPr="002D0193">
        <w:rPr>
          <w:rFonts w:ascii="Arial" w:hAnsi="Arial" w:cs="Arial"/>
          <w:color w:val="000000"/>
          <w:sz w:val="24"/>
          <w:szCs w:val="24"/>
        </w:rPr>
        <w:t xml:space="preserve"> Learn the procedures for the determination of BOD and COD.</w:t>
      </w:r>
    </w:p>
    <w:p w:rsidR="002D0193" w:rsidRPr="002D0193" w:rsidRDefault="002D0193" w:rsidP="0065627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2D0193">
        <w:rPr>
          <w:rFonts w:ascii="Arial" w:hAnsi="Arial" w:cs="Arial"/>
          <w:b/>
          <w:color w:val="000000"/>
          <w:sz w:val="24"/>
          <w:szCs w:val="24"/>
        </w:rPr>
        <w:t>CO2:</w:t>
      </w:r>
      <w:r w:rsidRPr="002D0193">
        <w:rPr>
          <w:rFonts w:ascii="Arial" w:hAnsi="Arial" w:cs="Arial"/>
          <w:color w:val="000000"/>
          <w:sz w:val="24"/>
          <w:szCs w:val="24"/>
        </w:rPr>
        <w:t xml:space="preserve"> Demonstrate skills in the determination of chloride in the given water sample</w:t>
      </w:r>
    </w:p>
    <w:p w:rsidR="002D0193" w:rsidRPr="002D0193" w:rsidRDefault="002D0193" w:rsidP="0065627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2D0193">
        <w:rPr>
          <w:rFonts w:ascii="Arial" w:hAnsi="Arial" w:cs="Arial"/>
          <w:b/>
          <w:color w:val="000000"/>
          <w:sz w:val="24"/>
          <w:szCs w:val="24"/>
        </w:rPr>
        <w:t>CO3:</w:t>
      </w:r>
      <w:r w:rsidRPr="002D0193">
        <w:rPr>
          <w:rFonts w:ascii="Arial" w:hAnsi="Arial" w:cs="Arial"/>
          <w:color w:val="000000"/>
          <w:sz w:val="24"/>
          <w:szCs w:val="24"/>
        </w:rPr>
        <w:t xml:space="preserve"> Acquire skills in determining the hardness of water.</w:t>
      </w:r>
    </w:p>
    <w:p w:rsidR="002D0193" w:rsidRPr="002D0193" w:rsidRDefault="002D0193" w:rsidP="0065627D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</w:p>
    <w:p w:rsidR="002D0193" w:rsidRDefault="002D0193" w:rsidP="002D0193">
      <w:pPr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2D0193">
        <w:rPr>
          <w:rFonts w:ascii="Arial" w:hAnsi="Arial" w:cs="Arial"/>
          <w:b/>
          <w:color w:val="000000"/>
          <w:sz w:val="24"/>
          <w:szCs w:val="24"/>
        </w:rPr>
        <w:t>Practical (Laboratory) Syllabus</w:t>
      </w:r>
      <w:r w:rsidRPr="002D0193">
        <w:rPr>
          <w:rFonts w:ascii="Arial" w:hAnsi="Arial" w:cs="Arial"/>
          <w:color w:val="000000"/>
          <w:sz w:val="24"/>
          <w:szCs w:val="24"/>
        </w:rPr>
        <w:t>:                                 (</w:t>
      </w:r>
      <w:r w:rsidRPr="002D0193">
        <w:rPr>
          <w:rFonts w:ascii="Arial" w:hAnsi="Arial" w:cs="Arial"/>
          <w:b/>
          <w:color w:val="000000"/>
          <w:sz w:val="24"/>
          <w:szCs w:val="24"/>
        </w:rPr>
        <w:t>30hrs</w:t>
      </w:r>
      <w:r w:rsidRPr="002D0193">
        <w:rPr>
          <w:rFonts w:ascii="Arial" w:hAnsi="Arial" w:cs="Arial"/>
          <w:color w:val="000000"/>
          <w:sz w:val="24"/>
          <w:szCs w:val="24"/>
        </w:rPr>
        <w:t>)     (Max.50 Marks)</w:t>
      </w:r>
    </w:p>
    <w:p w:rsidR="0065627D" w:rsidRPr="002D0193" w:rsidRDefault="0065627D" w:rsidP="002D0193">
      <w:pPr>
        <w:spacing w:line="276" w:lineRule="auto"/>
        <w:rPr>
          <w:rFonts w:ascii="Arial" w:hAnsi="Arial" w:cs="Arial"/>
          <w:b/>
          <w:color w:val="000000"/>
          <w:sz w:val="24"/>
          <w:szCs w:val="24"/>
        </w:rPr>
      </w:pPr>
    </w:p>
    <w:p w:rsidR="002D0193" w:rsidRPr="002D0193" w:rsidRDefault="002D0193" w:rsidP="0065627D">
      <w:pPr>
        <w:spacing w:line="360" w:lineRule="auto"/>
        <w:ind w:left="709"/>
        <w:rPr>
          <w:rFonts w:ascii="Arial" w:hAnsi="Arial" w:cs="Arial"/>
          <w:color w:val="000000"/>
          <w:sz w:val="24"/>
          <w:szCs w:val="24"/>
        </w:rPr>
      </w:pPr>
      <w:proofErr w:type="gramStart"/>
      <w:r w:rsidRPr="002D0193">
        <w:rPr>
          <w:rFonts w:ascii="Arial" w:hAnsi="Arial" w:cs="Arial"/>
          <w:color w:val="000000"/>
          <w:sz w:val="24"/>
          <w:szCs w:val="24"/>
        </w:rPr>
        <w:t>Determination of Hardness of water by EDTA titration.</w:t>
      </w:r>
      <w:proofErr w:type="gramEnd"/>
    </w:p>
    <w:p w:rsidR="002D0193" w:rsidRPr="002D0193" w:rsidRDefault="002D0193" w:rsidP="0065627D">
      <w:pPr>
        <w:spacing w:line="360" w:lineRule="auto"/>
        <w:ind w:left="709"/>
        <w:rPr>
          <w:rFonts w:ascii="Arial" w:hAnsi="Arial" w:cs="Arial"/>
          <w:color w:val="000000"/>
          <w:sz w:val="24"/>
          <w:szCs w:val="24"/>
        </w:rPr>
      </w:pPr>
      <w:r w:rsidRPr="002D0193">
        <w:rPr>
          <w:rFonts w:ascii="Arial" w:hAnsi="Arial" w:cs="Arial"/>
          <w:color w:val="000000"/>
          <w:sz w:val="24"/>
          <w:szCs w:val="24"/>
        </w:rPr>
        <w:t>Determination of Chemical Oxygen Demand (COD)</w:t>
      </w:r>
    </w:p>
    <w:p w:rsidR="002D0193" w:rsidRPr="002D0193" w:rsidRDefault="002D0193" w:rsidP="0065627D">
      <w:pPr>
        <w:spacing w:line="360" w:lineRule="auto"/>
        <w:ind w:left="709"/>
        <w:rPr>
          <w:rFonts w:ascii="Arial" w:hAnsi="Arial" w:cs="Arial"/>
          <w:color w:val="000000"/>
          <w:sz w:val="24"/>
          <w:szCs w:val="24"/>
        </w:rPr>
      </w:pPr>
      <w:r w:rsidRPr="002D0193">
        <w:rPr>
          <w:rFonts w:ascii="Arial" w:hAnsi="Arial" w:cs="Arial"/>
          <w:color w:val="000000"/>
          <w:sz w:val="24"/>
          <w:szCs w:val="24"/>
        </w:rPr>
        <w:t>Determination of Biological Oxygen Demand (BOD)</w:t>
      </w:r>
    </w:p>
    <w:p w:rsidR="002D0193" w:rsidRPr="002D0193" w:rsidRDefault="002D0193" w:rsidP="0065627D">
      <w:pPr>
        <w:spacing w:line="360" w:lineRule="auto"/>
        <w:ind w:left="709"/>
        <w:rPr>
          <w:rFonts w:ascii="Arial" w:hAnsi="Arial" w:cs="Arial"/>
          <w:color w:val="000000"/>
          <w:sz w:val="24"/>
          <w:szCs w:val="24"/>
        </w:rPr>
      </w:pPr>
      <w:r w:rsidRPr="002D0193">
        <w:rPr>
          <w:rFonts w:ascii="Arial" w:hAnsi="Arial" w:cs="Arial"/>
          <w:color w:val="000000"/>
          <w:sz w:val="24"/>
          <w:szCs w:val="24"/>
        </w:rPr>
        <w:t>Determination of chloride using Mohr’s method.</w:t>
      </w:r>
    </w:p>
    <w:p w:rsidR="002D0193" w:rsidRPr="002D0193" w:rsidRDefault="002D0193" w:rsidP="0065627D">
      <w:pPr>
        <w:spacing w:line="360" w:lineRule="auto"/>
        <w:ind w:left="709"/>
        <w:rPr>
          <w:rFonts w:ascii="Arial" w:hAnsi="Arial" w:cs="Arial"/>
          <w:color w:val="000000"/>
          <w:sz w:val="24"/>
          <w:szCs w:val="24"/>
        </w:rPr>
      </w:pPr>
      <w:r w:rsidRPr="002D0193">
        <w:rPr>
          <w:rFonts w:ascii="Arial" w:hAnsi="Arial" w:cs="Arial"/>
          <w:color w:val="000000"/>
          <w:sz w:val="24"/>
          <w:szCs w:val="24"/>
        </w:rPr>
        <w:t>Determination of pH, turbidity and total solids in water sample.</w:t>
      </w:r>
    </w:p>
    <w:p w:rsidR="002D0193" w:rsidRPr="002D0193" w:rsidRDefault="002D0193" w:rsidP="0065627D">
      <w:pPr>
        <w:spacing w:line="360" w:lineRule="auto"/>
        <w:ind w:left="709"/>
        <w:rPr>
          <w:rFonts w:ascii="Arial" w:hAnsi="Arial" w:cs="Arial"/>
          <w:color w:val="000000"/>
          <w:sz w:val="24"/>
          <w:szCs w:val="24"/>
        </w:rPr>
      </w:pPr>
      <w:r w:rsidRPr="002D0193">
        <w:rPr>
          <w:rFonts w:ascii="Arial" w:hAnsi="Arial" w:cs="Arial"/>
          <w:color w:val="000000"/>
          <w:sz w:val="24"/>
          <w:szCs w:val="24"/>
        </w:rPr>
        <w:t xml:space="preserve">Determination of Ca </w:t>
      </w:r>
      <w:r w:rsidRPr="002D0193">
        <w:rPr>
          <w:rFonts w:ascii="Arial" w:hAnsi="Arial" w:cs="Arial"/>
          <w:color w:val="000000"/>
          <w:sz w:val="24"/>
          <w:szCs w:val="24"/>
          <w:vertAlign w:val="superscript"/>
        </w:rPr>
        <w:t>+2</w:t>
      </w:r>
      <w:r w:rsidRPr="002D0193">
        <w:rPr>
          <w:rFonts w:ascii="Arial" w:hAnsi="Arial" w:cs="Arial"/>
          <w:color w:val="000000"/>
          <w:sz w:val="24"/>
          <w:szCs w:val="24"/>
        </w:rPr>
        <w:t xml:space="preserve"> and Mg </w:t>
      </w:r>
      <w:r w:rsidRPr="002D0193">
        <w:rPr>
          <w:rFonts w:ascii="Arial" w:hAnsi="Arial" w:cs="Arial"/>
          <w:color w:val="000000"/>
          <w:sz w:val="24"/>
          <w:szCs w:val="24"/>
          <w:vertAlign w:val="superscript"/>
        </w:rPr>
        <w:t>+2</w:t>
      </w:r>
      <w:r w:rsidRPr="002D0193">
        <w:rPr>
          <w:rFonts w:ascii="Arial" w:hAnsi="Arial" w:cs="Arial"/>
          <w:color w:val="000000"/>
          <w:sz w:val="24"/>
          <w:szCs w:val="24"/>
        </w:rPr>
        <w:t xml:space="preserve"> in soil sample by flame photometry.</w:t>
      </w:r>
    </w:p>
    <w:p w:rsidR="002D0193" w:rsidRPr="002D0193" w:rsidRDefault="002D0193" w:rsidP="0065627D">
      <w:pPr>
        <w:spacing w:line="360" w:lineRule="auto"/>
        <w:ind w:left="709"/>
        <w:rPr>
          <w:rFonts w:ascii="Arial" w:hAnsi="Arial" w:cs="Arial"/>
          <w:color w:val="000000"/>
          <w:sz w:val="24"/>
          <w:szCs w:val="24"/>
        </w:rPr>
      </w:pPr>
      <w:r w:rsidRPr="002D0193">
        <w:rPr>
          <w:rFonts w:ascii="Arial" w:hAnsi="Arial" w:cs="Arial"/>
          <w:color w:val="000000"/>
          <w:sz w:val="24"/>
          <w:szCs w:val="24"/>
        </w:rPr>
        <w:t xml:space="preserve">Determination of Ph in soil samples using pH </w:t>
      </w:r>
      <w:proofErr w:type="spellStart"/>
      <w:r w:rsidRPr="002D0193">
        <w:rPr>
          <w:rFonts w:ascii="Arial" w:hAnsi="Arial" w:cs="Arial"/>
          <w:color w:val="000000"/>
          <w:sz w:val="24"/>
          <w:szCs w:val="24"/>
        </w:rPr>
        <w:t>metry</w:t>
      </w:r>
      <w:proofErr w:type="spellEnd"/>
      <w:r w:rsidRPr="002D0193">
        <w:rPr>
          <w:rFonts w:ascii="Arial" w:hAnsi="Arial" w:cs="Arial"/>
          <w:color w:val="000000"/>
          <w:sz w:val="24"/>
          <w:szCs w:val="24"/>
        </w:rPr>
        <w:t>.</w:t>
      </w:r>
    </w:p>
    <w:p w:rsidR="002D0193" w:rsidRPr="002D0193" w:rsidRDefault="002D0193" w:rsidP="0065627D">
      <w:pPr>
        <w:spacing w:line="360" w:lineRule="auto"/>
        <w:ind w:left="709"/>
        <w:rPr>
          <w:rFonts w:ascii="Arial" w:hAnsi="Arial" w:cs="Arial"/>
          <w:color w:val="000000"/>
          <w:sz w:val="24"/>
          <w:szCs w:val="24"/>
        </w:rPr>
      </w:pPr>
    </w:p>
    <w:p w:rsidR="002D0193" w:rsidRPr="002D0193" w:rsidRDefault="002D0193" w:rsidP="002D0193">
      <w:pPr>
        <w:spacing w:line="276" w:lineRule="auto"/>
        <w:rPr>
          <w:rFonts w:ascii="Arial" w:hAnsi="Arial" w:cs="Arial"/>
          <w:b/>
          <w:color w:val="000000"/>
          <w:sz w:val="24"/>
          <w:szCs w:val="24"/>
        </w:rPr>
      </w:pPr>
      <w:r w:rsidRPr="002D0193">
        <w:rPr>
          <w:rFonts w:ascii="Arial" w:hAnsi="Arial" w:cs="Arial"/>
          <w:b/>
          <w:color w:val="000000"/>
          <w:sz w:val="24"/>
          <w:szCs w:val="24"/>
        </w:rPr>
        <w:t>Lab References:</w:t>
      </w:r>
    </w:p>
    <w:p w:rsidR="002D0193" w:rsidRPr="002D0193" w:rsidRDefault="002D0193" w:rsidP="0065627D">
      <w:pPr>
        <w:spacing w:line="360" w:lineRule="auto"/>
        <w:ind w:left="709"/>
        <w:rPr>
          <w:rFonts w:ascii="Arial" w:hAnsi="Arial" w:cs="Arial"/>
          <w:color w:val="000000"/>
          <w:sz w:val="24"/>
          <w:szCs w:val="24"/>
        </w:rPr>
      </w:pPr>
      <w:r w:rsidRPr="002D0193">
        <w:rPr>
          <w:rFonts w:ascii="Arial" w:hAnsi="Arial" w:cs="Arial"/>
          <w:color w:val="000000"/>
          <w:sz w:val="24"/>
          <w:szCs w:val="24"/>
        </w:rPr>
        <w:t>Textbook of Vogel's Quantitative Chemical Analysis, Sixth edition, Pearson.</w:t>
      </w:r>
    </w:p>
    <w:p w:rsidR="002D0193" w:rsidRPr="002D0193" w:rsidRDefault="002D0193" w:rsidP="0065627D">
      <w:pPr>
        <w:spacing w:line="360" w:lineRule="auto"/>
        <w:ind w:left="709"/>
        <w:rPr>
          <w:rFonts w:ascii="Arial" w:hAnsi="Arial" w:cs="Arial"/>
          <w:color w:val="000000"/>
          <w:sz w:val="24"/>
          <w:szCs w:val="24"/>
        </w:rPr>
        <w:sectPr w:rsidR="002D0193" w:rsidRPr="002D0193" w:rsidSect="002D0193">
          <w:pgSz w:w="11920" w:h="16850"/>
          <w:pgMar w:top="1420" w:right="400" w:bottom="280" w:left="1100" w:header="720" w:footer="720" w:gutter="0"/>
          <w:cols w:space="40"/>
        </w:sectPr>
      </w:pPr>
    </w:p>
    <w:p w:rsidR="002D0193" w:rsidRPr="002D0193" w:rsidRDefault="002D0193" w:rsidP="0065627D">
      <w:pPr>
        <w:spacing w:line="360" w:lineRule="auto"/>
        <w:ind w:left="709" w:right="-3882"/>
        <w:rPr>
          <w:rFonts w:ascii="Arial" w:hAnsi="Arial" w:cs="Arial"/>
          <w:color w:val="000000"/>
          <w:sz w:val="24"/>
          <w:szCs w:val="24"/>
        </w:rPr>
      </w:pPr>
      <w:r w:rsidRPr="002D0193">
        <w:rPr>
          <w:rFonts w:ascii="Arial" w:hAnsi="Arial" w:cs="Arial"/>
          <w:color w:val="000000"/>
          <w:sz w:val="24"/>
          <w:szCs w:val="24"/>
        </w:rPr>
        <w:lastRenderedPageBreak/>
        <w:t xml:space="preserve">Textbook on Experiments and Calculations in Engineering Chemistry, </w:t>
      </w:r>
      <w:proofErr w:type="spellStart"/>
      <w:r w:rsidRPr="002D0193">
        <w:rPr>
          <w:rFonts w:ascii="Arial" w:hAnsi="Arial" w:cs="Arial"/>
          <w:color w:val="000000"/>
          <w:sz w:val="24"/>
          <w:szCs w:val="24"/>
        </w:rPr>
        <w:t>S.S.Dara</w:t>
      </w:r>
      <w:proofErr w:type="spellEnd"/>
      <w:r w:rsidRPr="002D0193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Pr="002D0193">
        <w:rPr>
          <w:rFonts w:ascii="Arial" w:hAnsi="Arial" w:cs="Arial"/>
          <w:color w:val="000000"/>
          <w:sz w:val="24"/>
          <w:szCs w:val="24"/>
        </w:rPr>
        <w:t>S.Chand</w:t>
      </w:r>
      <w:proofErr w:type="spellEnd"/>
      <w:r w:rsidRPr="002D0193">
        <w:rPr>
          <w:rFonts w:ascii="Arial" w:hAnsi="Arial" w:cs="Arial"/>
          <w:color w:val="000000"/>
          <w:sz w:val="24"/>
          <w:szCs w:val="24"/>
        </w:rPr>
        <w:t>.</w:t>
      </w:r>
    </w:p>
    <w:p w:rsidR="002D0193" w:rsidRPr="002D0193" w:rsidRDefault="002D0193" w:rsidP="0065627D">
      <w:pPr>
        <w:spacing w:line="360" w:lineRule="auto"/>
        <w:ind w:left="709"/>
        <w:rPr>
          <w:rFonts w:ascii="Arial" w:hAnsi="Arial" w:cs="Arial"/>
          <w:color w:val="000000"/>
          <w:sz w:val="24"/>
          <w:szCs w:val="24"/>
        </w:rPr>
      </w:pPr>
    </w:p>
    <w:p w:rsidR="002D0193" w:rsidRPr="002D0193" w:rsidRDefault="0065627D" w:rsidP="0065627D">
      <w:pPr>
        <w:spacing w:line="276" w:lineRule="auto"/>
        <w:ind w:right="-3174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                                 ***            ***           ***</w:t>
      </w:r>
    </w:p>
    <w:p w:rsidR="002D0193" w:rsidRPr="002D0193" w:rsidRDefault="002D0193" w:rsidP="002D0193">
      <w:pPr>
        <w:spacing w:line="276" w:lineRule="auto"/>
        <w:rPr>
          <w:rFonts w:ascii="Arial" w:hAnsi="Arial" w:cs="Arial"/>
          <w:color w:val="000000"/>
          <w:sz w:val="24"/>
          <w:szCs w:val="24"/>
        </w:rPr>
      </w:pPr>
    </w:p>
    <w:p w:rsidR="002D0193" w:rsidRPr="002D0193" w:rsidRDefault="002D0193" w:rsidP="002D0193">
      <w:pPr>
        <w:spacing w:line="276" w:lineRule="auto"/>
        <w:rPr>
          <w:rFonts w:ascii="Arial" w:hAnsi="Arial" w:cs="Arial"/>
          <w:color w:val="000000"/>
          <w:sz w:val="24"/>
          <w:szCs w:val="24"/>
        </w:rPr>
      </w:pPr>
    </w:p>
    <w:p w:rsidR="002D0193" w:rsidRPr="002D0193" w:rsidRDefault="002D0193" w:rsidP="002D0193">
      <w:pPr>
        <w:spacing w:line="276" w:lineRule="auto"/>
        <w:rPr>
          <w:rFonts w:ascii="Arial" w:hAnsi="Arial" w:cs="Arial"/>
          <w:color w:val="000000"/>
          <w:sz w:val="24"/>
          <w:szCs w:val="24"/>
        </w:rPr>
      </w:pPr>
    </w:p>
    <w:p w:rsidR="002D0193" w:rsidRPr="002D0193" w:rsidRDefault="002D0193" w:rsidP="002D0193">
      <w:pPr>
        <w:spacing w:line="276" w:lineRule="auto"/>
        <w:rPr>
          <w:rFonts w:ascii="Arial" w:hAnsi="Arial" w:cs="Arial"/>
          <w:color w:val="000000"/>
          <w:sz w:val="24"/>
          <w:szCs w:val="24"/>
        </w:rPr>
      </w:pPr>
    </w:p>
    <w:p w:rsidR="002D0193" w:rsidRPr="002D0193" w:rsidRDefault="002D0193" w:rsidP="002D0193">
      <w:pPr>
        <w:spacing w:line="276" w:lineRule="auto"/>
        <w:rPr>
          <w:rFonts w:ascii="Arial" w:hAnsi="Arial" w:cs="Arial"/>
          <w:color w:val="000000"/>
          <w:sz w:val="24"/>
          <w:szCs w:val="24"/>
        </w:rPr>
      </w:pPr>
    </w:p>
    <w:p w:rsidR="002D0193" w:rsidRPr="002D0193" w:rsidRDefault="002D0193" w:rsidP="002D0193">
      <w:pPr>
        <w:spacing w:line="276" w:lineRule="auto"/>
        <w:rPr>
          <w:rFonts w:ascii="Arial" w:hAnsi="Arial" w:cs="Arial"/>
          <w:color w:val="000000"/>
          <w:sz w:val="24"/>
          <w:szCs w:val="24"/>
        </w:rPr>
      </w:pPr>
    </w:p>
    <w:p w:rsidR="002D0193" w:rsidRPr="002D0193" w:rsidRDefault="002D0193" w:rsidP="002D0193">
      <w:pPr>
        <w:spacing w:line="276" w:lineRule="auto"/>
        <w:rPr>
          <w:rFonts w:ascii="Arial" w:hAnsi="Arial" w:cs="Arial"/>
          <w:color w:val="000000"/>
          <w:sz w:val="24"/>
          <w:szCs w:val="24"/>
        </w:rPr>
      </w:pPr>
      <w:bookmarkStart w:id="0" w:name="_GoBack"/>
      <w:bookmarkEnd w:id="0"/>
    </w:p>
    <w:p w:rsidR="00CF16E6" w:rsidRPr="002D0193" w:rsidRDefault="00CF16E6">
      <w:pPr>
        <w:rPr>
          <w:rFonts w:ascii="Arial" w:hAnsi="Arial" w:cs="Arial"/>
          <w:sz w:val="24"/>
          <w:szCs w:val="24"/>
        </w:rPr>
      </w:pPr>
    </w:p>
    <w:sectPr w:rsidR="00CF16E6" w:rsidRPr="002D0193" w:rsidSect="006D033F">
      <w:type w:val="continuous"/>
      <w:pgSz w:w="11920" w:h="16850"/>
      <w:pgMar w:top="1420" w:right="400" w:bottom="280" w:left="1100" w:header="720" w:footer="720" w:gutter="0"/>
      <w:cols w:num="2" w:space="720" w:equalWidth="0">
        <w:col w:w="5190" w:space="40"/>
        <w:col w:w="5190" w:space="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2307F3"/>
    <w:multiLevelType w:val="multilevel"/>
    <w:tmpl w:val="34E2173E"/>
    <w:lvl w:ilvl="0">
      <w:start w:val="1"/>
      <w:numFmt w:val="bullet"/>
      <w:lvlText w:val="✔"/>
      <w:lvlJc w:val="left"/>
      <w:pPr>
        <w:ind w:left="173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45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7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9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1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3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5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7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91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6FFB4E5F"/>
    <w:multiLevelType w:val="multilevel"/>
    <w:tmpl w:val="BAAE47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D0193"/>
    <w:rsid w:val="002D0193"/>
    <w:rsid w:val="0065627D"/>
    <w:rsid w:val="006A2E43"/>
    <w:rsid w:val="00750C48"/>
    <w:rsid w:val="0077096C"/>
    <w:rsid w:val="00CF1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D019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te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2025-08-04T07:29:00Z</dcterms:created>
  <dcterms:modified xsi:type="dcterms:W3CDTF">2025-08-04T10:04:00Z</dcterms:modified>
</cp:coreProperties>
</file>